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Mobile Video Communication in China: Experience Impacts Acceptance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Mobile Video Communication in China: Experience Impacts Acceptance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Mobile Video Communication in China: Experience Impacts Acceptance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Mobile Video Communication in China: Experience Impacts Acceptance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